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4D7303" w:rsidRDefault="00FF14C3" w:rsidP="004D730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7E1F2C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РОЄКТ</w:t>
      </w:r>
      <w:r w:rsidR="00BC0896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4E500C">
        <w:rPr>
          <w:rFonts w:ascii="Times New Roman" w:hAnsi="Times New Roman"/>
          <w:sz w:val="28"/>
          <w:szCs w:val="28"/>
          <w:lang w:val="ru-RU"/>
        </w:rPr>
        <w:t>БУЧАНСЬКА     МІСЬКА      РАДА</w:t>
      </w:r>
      <w:r w:rsidR="00BC0896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4B2B7B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СОРОКОВА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4B2B7B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25</w:t>
      </w:r>
      <w:r w:rsidR="007E1F2C" w:rsidRPr="00FF0BEA">
        <w:rPr>
          <w:rFonts w:ascii="Times New Roman" w:hAnsi="Times New Roman"/>
          <w:sz w:val="26"/>
          <w:szCs w:val="26"/>
          <w:lang w:val="ru-RU"/>
        </w:rPr>
        <w:t>.0</w:t>
      </w:r>
      <w:r>
        <w:rPr>
          <w:rFonts w:ascii="Times New Roman" w:hAnsi="Times New Roman"/>
          <w:sz w:val="26"/>
          <w:szCs w:val="26"/>
          <w:lang w:val="ru-RU"/>
        </w:rPr>
        <w:t>1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EA4321">
        <w:rPr>
          <w:rFonts w:ascii="Times New Roman" w:hAnsi="Times New Roman"/>
          <w:sz w:val="26"/>
          <w:szCs w:val="26"/>
        </w:rPr>
        <w:t xml:space="preserve"> 3348-</w:t>
      </w:r>
      <w:r>
        <w:rPr>
          <w:rFonts w:ascii="Times New Roman" w:hAnsi="Times New Roman"/>
          <w:sz w:val="26"/>
          <w:szCs w:val="26"/>
        </w:rPr>
        <w:t>40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Pr="008E3D0B" w:rsidRDefault="00CD5FD3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3E68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4B2B7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4B2B7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понесених фактичних видатків на виконання</w:t>
      </w:r>
    </w:p>
    <w:p w:rsidR="00187CA0" w:rsidRPr="008E3D0B" w:rsidRDefault="004B2B7B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робіт та матеріалів</w:t>
      </w:r>
      <w:r w:rsidR="00187CA0"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20464F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і</w:t>
      </w:r>
      <w:r w:rsidR="00187CA0"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передачу ї</w:t>
      </w:r>
      <w:r w:rsidR="0020464F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х</w:t>
      </w:r>
      <w:r w:rsidR="00187CA0"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на баланс </w:t>
      </w:r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КП «</w:t>
      </w:r>
      <w:proofErr w:type="spellStart"/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Бучасервіс</w:t>
      </w:r>
      <w:proofErr w:type="spellEnd"/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»</w:t>
      </w:r>
    </w:p>
    <w:p w:rsidR="00187CA0" w:rsidRDefault="00187CA0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34CB5" w:rsidRPr="003E68EC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Для </w:t>
      </w:r>
      <w:r w:rsidR="00AA0E15">
        <w:rPr>
          <w:rFonts w:ascii="Times New Roman" w:eastAsia="Times New Roman" w:hAnsi="Times New Roman" w:cs="Times New Roman"/>
          <w:sz w:val="24"/>
          <w:szCs w:val="24"/>
          <w:lang w:val="uk-UA"/>
        </w:rPr>
        <w:t>проведення</w:t>
      </w:r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комплексних </w:t>
      </w:r>
      <w:r w:rsidR="00AA0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робіт </w:t>
      </w:r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реконструкції майданчика водопровідних споруд свердловини № 37 за </w:t>
      </w:r>
      <w:proofErr w:type="spellStart"/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Київська область, м. Буча, вул. </w:t>
      </w:r>
      <w:proofErr w:type="spellStart"/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>Склозаводська</w:t>
      </w:r>
      <w:proofErr w:type="spellEnd"/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12-Б,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еморандум про </w:t>
      </w:r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>співпрацю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між </w:t>
      </w:r>
      <w:proofErr w:type="spellStart"/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міською радою та </w:t>
      </w:r>
      <w:proofErr w:type="spellStart"/>
      <w:r w:rsidR="004B2B7B">
        <w:rPr>
          <w:rFonts w:ascii="Times New Roman" w:eastAsia="Times New Roman" w:hAnsi="Times New Roman" w:cs="Times New Roman"/>
          <w:sz w:val="24"/>
          <w:szCs w:val="24"/>
          <w:lang w:val="en-US"/>
        </w:rPr>
        <w:t>Oxfarm</w:t>
      </w:r>
      <w:proofErr w:type="spellEnd"/>
      <w:r w:rsidR="004B2B7B" w:rsidRPr="004B2B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B2B7B">
        <w:rPr>
          <w:rFonts w:ascii="Times New Roman" w:eastAsia="Times New Roman" w:hAnsi="Times New Roman" w:cs="Times New Roman"/>
          <w:sz w:val="24"/>
          <w:szCs w:val="24"/>
          <w:lang w:val="en-US"/>
        </w:rPr>
        <w:t>GB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 відповідно до вимог Закону України «Про бухгалтерський облік та фінансову звітність в Україні»,</w:t>
      </w:r>
      <w:r w:rsidR="004D7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благодійну діяльність та благодійні організації»,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Національн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их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положен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ь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(стандарт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ів) бухгалтерського обліку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керуючись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328, 729 Цивільного кодексу України та ч.5 ст. 16, </w:t>
      </w:r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 України  «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Про м</w:t>
      </w:r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Бучанська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Надати згоду на прийняття у комунальну власність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r w:rsidR="004B2B7B">
        <w:rPr>
          <w:rFonts w:ascii="Times New Roman" w:eastAsia="Times New Roman" w:hAnsi="Times New Roman" w:cs="Times New Roman"/>
          <w:sz w:val="24"/>
          <w:szCs w:val="24"/>
          <w:lang w:val="uk-UA"/>
        </w:rPr>
        <w:t>комплексних  робіт</w:t>
      </w:r>
      <w:r w:rsidR="00475E3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матеріалів, придбаних за рахунок допомоги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A2916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наданої </w:t>
      </w:r>
      <w:proofErr w:type="spellStart"/>
      <w:r w:rsidR="004B2B7B">
        <w:rPr>
          <w:rFonts w:ascii="Times New Roman" w:eastAsia="Times New Roman" w:hAnsi="Times New Roman" w:cs="Times New Roman"/>
          <w:sz w:val="24"/>
          <w:szCs w:val="24"/>
          <w:lang w:val="en-US"/>
        </w:rPr>
        <w:t>Oxfarm</w:t>
      </w:r>
      <w:proofErr w:type="spellEnd"/>
      <w:r w:rsidR="004B2B7B" w:rsidRPr="004B2B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B2B7B">
        <w:rPr>
          <w:rFonts w:ascii="Times New Roman" w:eastAsia="Times New Roman" w:hAnsi="Times New Roman" w:cs="Times New Roman"/>
          <w:sz w:val="24"/>
          <w:szCs w:val="24"/>
          <w:lang w:val="en-US"/>
        </w:rPr>
        <w:t>GB</w:t>
      </w:r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ГО «Я-</w:t>
      </w:r>
      <w:proofErr w:type="spellStart"/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Бучанець</w:t>
      </w:r>
      <w:proofErr w:type="spellEnd"/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4B2B7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(додаток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рішення)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D3300" w:rsidRDefault="00187CA0" w:rsidP="004D3300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Визначити мету прийняття у комунальну власність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>комплексних  робіт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матеріалів, придбаних за рахунок  допомоги  наданої </w:t>
      </w:r>
      <w:proofErr w:type="spellStart"/>
      <w:r w:rsidR="004D3300">
        <w:rPr>
          <w:rFonts w:ascii="Times New Roman" w:eastAsia="Times New Roman" w:hAnsi="Times New Roman" w:cs="Times New Roman"/>
          <w:sz w:val="24"/>
          <w:szCs w:val="24"/>
          <w:lang w:val="en-US"/>
        </w:rPr>
        <w:t>Oxfarm</w:t>
      </w:r>
      <w:proofErr w:type="spellEnd"/>
      <w:r w:rsidR="004D3300" w:rsidRPr="004B2B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D3300">
        <w:rPr>
          <w:rFonts w:ascii="Times New Roman" w:eastAsia="Times New Roman" w:hAnsi="Times New Roman" w:cs="Times New Roman"/>
          <w:sz w:val="24"/>
          <w:szCs w:val="24"/>
          <w:lang w:val="en-US"/>
        </w:rPr>
        <w:t>GB</w:t>
      </w:r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ГО «Я-</w:t>
      </w:r>
      <w:proofErr w:type="spellStart"/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>Бучанець</w:t>
      </w:r>
      <w:proofErr w:type="spellEnd"/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BC0896"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розвиток територіальних громад</w:t>
      </w:r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534CB5" w:rsidRDefault="00187CA0" w:rsidP="004D3300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 Для проведення приймання-передачі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обладнання та матеріалів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 визначен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их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пунктом 1 даного рішення створити комісію з приймання-передачі (додаток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рішення).</w:t>
      </w: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 </w:t>
      </w:r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>Комплексних  робіт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матеріал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зазначені в п.1 даного рішенн</w:t>
      </w:r>
      <w:r w:rsidR="00534CB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на баланс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Комунальному підприємству «</w:t>
      </w:r>
      <w:proofErr w:type="spellStart"/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5. Контроль за виконанням даного рішення покласти на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534CB5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7300D" w:rsidRPr="00534CB5" w:rsidRDefault="00D7300D" w:rsidP="00187CA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66FB" w:rsidRPr="00534CB5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4C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4D7303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Анатолій ФЕДОРУК</w:t>
      </w: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2B23E6" w:rsidRPr="00693528" w:rsidRDefault="002B23E6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4D3300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ЧЕУЧУК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A4321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25</w:t>
      </w:r>
      <w:r w:rsidR="00586596" w:rsidRPr="00FF0BEA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4D330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4D330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263C7B" w:rsidRDefault="00EA4321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25</w:t>
      </w:r>
      <w:r w:rsidR="00586596" w:rsidRPr="00FF0BEA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4D330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</w:t>
      </w:r>
      <w:r w:rsidR="00586596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4D330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5865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</w:t>
      </w:r>
      <w:r w:rsidR="004D730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іку та фінансового забезпечення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263C7B" w:rsidRDefault="00EA4321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25</w:t>
      </w:r>
      <w:r w:rsidR="00586596" w:rsidRPr="004D3300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4D330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</w:t>
      </w:r>
      <w:r w:rsidR="00586596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4D330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5865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D3300" w:rsidRDefault="004D3300" w:rsidP="004D330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відділу </w:t>
      </w:r>
    </w:p>
    <w:p w:rsidR="004D3300" w:rsidRDefault="004D3300" w:rsidP="004D330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житлово-комунальної</w:t>
      </w:r>
    </w:p>
    <w:p w:rsidR="004D3300" w:rsidRDefault="004D3300" w:rsidP="004D330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інфраструктури                                                                             Анастасія ВИГІВСЬКА</w:t>
      </w:r>
    </w:p>
    <w:p w:rsidR="004D3300" w:rsidRDefault="004D3300" w:rsidP="004D330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D3300" w:rsidRDefault="004D3300" w:rsidP="004D330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D3300" w:rsidRDefault="004D3300" w:rsidP="004D330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Pr="00263C7B" w:rsidRDefault="00EA4321" w:rsidP="004D330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25</w:t>
      </w:r>
      <w:r w:rsidR="004D3300" w:rsidRPr="0058659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.0</w:t>
      </w:r>
      <w:r w:rsidR="004D330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1.2023</w:t>
      </w:r>
      <w:r w:rsidR="004D33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4D3300" w:rsidRPr="00263C7B" w:rsidRDefault="004D3300" w:rsidP="004D330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34CB5" w:rsidRDefault="00534CB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44C82" w:rsidRDefault="00944C8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D7303" w:rsidRDefault="004D7303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CC3D84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3E68EC" w:rsidTr="00CC3D84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40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EA4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3348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-40</w:t>
            </w:r>
            <w:r w:rsidR="00EA4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EA4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Pr="003E68EC" w:rsidRDefault="002052E9" w:rsidP="002052E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4D3300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D33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4D3300" w:rsidRPr="004D33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комплексних  робіт</w:t>
      </w:r>
      <w:r w:rsidR="007C7A2B" w:rsidRPr="004D33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та матеріалів</w:t>
      </w:r>
      <w:r w:rsidRPr="004D33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Pr="004D3300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D33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Pr="004D3300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D33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2052E9" w:rsidRPr="004D3300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2052E9" w:rsidRPr="004D3300" w:rsidTr="00CC3D84">
        <w:tc>
          <w:tcPr>
            <w:tcW w:w="568" w:type="dxa"/>
          </w:tcPr>
          <w:p w:rsidR="002052E9" w:rsidRPr="004D3300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536" w:type="dxa"/>
          </w:tcPr>
          <w:p w:rsidR="002052E9" w:rsidRPr="004D3300" w:rsidRDefault="002052E9" w:rsidP="007A6A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D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D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3300" w:rsidRPr="004D3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комплексних  робіт</w:t>
            </w:r>
            <w:r w:rsidR="007A6A92" w:rsidRPr="004D3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та матеріалів</w:t>
            </w:r>
          </w:p>
        </w:tc>
        <w:tc>
          <w:tcPr>
            <w:tcW w:w="1417" w:type="dxa"/>
          </w:tcPr>
          <w:p w:rsidR="002052E9" w:rsidRPr="004D3300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3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2052E9" w:rsidRPr="004D3300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Ціна за одиницю</w:t>
            </w:r>
            <w:r w:rsidRPr="004D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грн.</w:t>
            </w:r>
          </w:p>
        </w:tc>
        <w:tc>
          <w:tcPr>
            <w:tcW w:w="1559" w:type="dxa"/>
          </w:tcPr>
          <w:p w:rsidR="002052E9" w:rsidRPr="004D3300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3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7C7A2B" w:rsidRPr="004D3300" w:rsidTr="007C7A2B">
        <w:trPr>
          <w:trHeight w:val="85"/>
        </w:trPr>
        <w:tc>
          <w:tcPr>
            <w:tcW w:w="568" w:type="dxa"/>
            <w:vAlign w:val="center"/>
          </w:tcPr>
          <w:p w:rsidR="007C7A2B" w:rsidRPr="004D3300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33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36" w:type="dxa"/>
            <w:vAlign w:val="center"/>
          </w:tcPr>
          <w:p w:rsidR="007C7A2B" w:rsidRPr="004D3300" w:rsidRDefault="003844EC" w:rsidP="003844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Проведення комплексних  робіт реконструкції майданчика водопровідних споруд свердловини № 37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: Київська область, м. Буча,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Склозаводська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12-Б</w:t>
            </w:r>
          </w:p>
        </w:tc>
        <w:tc>
          <w:tcPr>
            <w:tcW w:w="1417" w:type="dxa"/>
            <w:vAlign w:val="center"/>
          </w:tcPr>
          <w:p w:rsidR="007C7A2B" w:rsidRPr="004D3300" w:rsidRDefault="003844E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7C7A2B" w:rsidRPr="004D3300" w:rsidRDefault="003844E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7C7A2B" w:rsidRPr="004D3300" w:rsidRDefault="003844E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195 395, 40</w:t>
            </w:r>
          </w:p>
        </w:tc>
      </w:tr>
      <w:tr w:rsidR="007C7A2B" w:rsidRPr="004D3300" w:rsidTr="007C7A2B">
        <w:trPr>
          <w:trHeight w:val="85"/>
        </w:trPr>
        <w:tc>
          <w:tcPr>
            <w:tcW w:w="568" w:type="dxa"/>
            <w:vAlign w:val="center"/>
          </w:tcPr>
          <w:p w:rsidR="007C7A2B" w:rsidRPr="004D3300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33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36" w:type="dxa"/>
            <w:vAlign w:val="center"/>
          </w:tcPr>
          <w:p w:rsidR="007C7A2B" w:rsidRPr="004D3300" w:rsidRDefault="00BC0896" w:rsidP="00BC089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Необхідні матеріали для проведення робіт</w:t>
            </w:r>
          </w:p>
        </w:tc>
        <w:tc>
          <w:tcPr>
            <w:tcW w:w="1417" w:type="dxa"/>
            <w:vAlign w:val="center"/>
          </w:tcPr>
          <w:p w:rsidR="007C7A2B" w:rsidRPr="004D3300" w:rsidRDefault="00BC08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7C7A2B" w:rsidRPr="004D3300" w:rsidRDefault="00BC08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7C7A2B" w:rsidRPr="004D3300" w:rsidRDefault="00BC08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1756 397,15</w:t>
            </w:r>
          </w:p>
        </w:tc>
      </w:tr>
      <w:tr w:rsidR="00B20684" w:rsidRPr="004D3300" w:rsidTr="007A6A92">
        <w:trPr>
          <w:trHeight w:val="472"/>
        </w:trPr>
        <w:tc>
          <w:tcPr>
            <w:tcW w:w="568" w:type="dxa"/>
            <w:vAlign w:val="center"/>
          </w:tcPr>
          <w:p w:rsidR="00B20684" w:rsidRPr="004D3300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20684" w:rsidRPr="004D3300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4D33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417" w:type="dxa"/>
            <w:vAlign w:val="center"/>
          </w:tcPr>
          <w:p w:rsidR="00B20684" w:rsidRPr="004D3300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B20684" w:rsidRPr="004D3300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20684" w:rsidRPr="004D3300" w:rsidRDefault="00BC0896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1 951 792,55</w:t>
            </w:r>
          </w:p>
        </w:tc>
      </w:tr>
    </w:tbl>
    <w:p w:rsidR="002052E9" w:rsidRPr="004D3300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052E9" w:rsidRPr="004D3300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 w:rsidRPr="004D330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Всього на суму: </w:t>
      </w:r>
      <w:r w:rsidR="00BC08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1 951 792,55</w:t>
      </w:r>
    </w:p>
    <w:p w:rsidR="002052E9" w:rsidRPr="004D3300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2052E9" w:rsidRPr="004D3300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2052E9" w:rsidRPr="004D3300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52E9" w:rsidRPr="004D3300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D33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D330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2052E9" w:rsidRPr="004D3300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52E9" w:rsidRPr="004D3300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300" w:rsidRDefault="004D330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74CC0" w:rsidRPr="004D7303" w:rsidRDefault="002052E9" w:rsidP="004D730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BC0896">
        <w:rPr>
          <w:rFonts w:ascii="Times New Roman" w:eastAsia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BC0896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  <w:r w:rsidR="004D7303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D7303">
        <w:rPr>
          <w:rFonts w:ascii="Times New Roman" w:eastAsia="Times New Roman" w:hAnsi="Times New Roman" w:cs="Times New Roman"/>
          <w:sz w:val="20"/>
          <w:szCs w:val="20"/>
          <w:lang w:val="uk-UA"/>
        </w:rPr>
        <w:t>Вигівська</w:t>
      </w:r>
      <w:proofErr w:type="spellEnd"/>
      <w:r w:rsidR="004D7303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А.С.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95D2E" w:rsidRPr="003E68EC" w:rsidTr="0011435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95D2E" w:rsidRPr="002052E9" w:rsidRDefault="00E95D2E" w:rsidP="009D5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9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E95D2E" w:rsidRPr="003E68EC" w:rsidTr="0011435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E95D2E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40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EA4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3348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4D3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40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EA4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E95D2E" w:rsidRPr="003E68EC" w:rsidRDefault="00E95D2E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95D2E" w:rsidRPr="003844EC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A6CED" w:rsidRPr="003844EC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56020"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</w:t>
      </w:r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приймання</w:t>
      </w:r>
      <w:r w:rsidR="001A2895"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передачі </w:t>
      </w:r>
      <w:r w:rsidR="003844EC"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комплексних  робіт</w:t>
      </w:r>
      <w:r w:rsidR="001A2895"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та матеріалів</w:t>
      </w:r>
      <w:r w:rsidR="00256020"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комунальну</w:t>
      </w:r>
    </w:p>
    <w:p w:rsidR="005A6CED" w:rsidRPr="003844EC" w:rsidRDefault="00256020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</w:t>
      </w:r>
      <w:r w:rsidR="001A2895"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A6CED"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та передачі в </w:t>
      </w:r>
      <w:r w:rsidR="00601AA4"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господарське відання</w:t>
      </w:r>
      <w:r w:rsidR="001A2895"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5D2E" w:rsidRPr="003844EC" w:rsidRDefault="001A2895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баланс КП «</w:t>
      </w:r>
      <w:proofErr w:type="spellStart"/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E95D2E" w:rsidRPr="003844EC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6089"/>
      </w:tblGrid>
      <w:tr w:rsidR="00E95D2E" w:rsidRPr="003844EC" w:rsidTr="00E95D2E">
        <w:tc>
          <w:tcPr>
            <w:tcW w:w="3544" w:type="dxa"/>
          </w:tcPr>
          <w:p w:rsidR="00E95D2E" w:rsidRPr="003844EC" w:rsidRDefault="00E95D2E" w:rsidP="00E95D2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комісії</w:t>
            </w:r>
          </w:p>
        </w:tc>
        <w:tc>
          <w:tcPr>
            <w:tcW w:w="6089" w:type="dxa"/>
          </w:tcPr>
          <w:p w:rsidR="00E95D2E" w:rsidRPr="003844EC" w:rsidRDefault="009D5933" w:rsidP="009D59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Чейчук</w:t>
            </w:r>
            <w:proofErr w:type="spellEnd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Д.М.</w:t>
            </w:r>
            <w:r w:rsidR="00E95D2E"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 міського голови</w:t>
            </w:r>
          </w:p>
        </w:tc>
      </w:tr>
      <w:tr w:rsidR="00555EB9" w:rsidRPr="003844EC" w:rsidTr="00E95D2E">
        <w:tc>
          <w:tcPr>
            <w:tcW w:w="3544" w:type="dxa"/>
          </w:tcPr>
          <w:p w:rsidR="00555EB9" w:rsidRPr="003844EC" w:rsidRDefault="00555EB9" w:rsidP="00555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Члени комісії</w:t>
            </w:r>
          </w:p>
        </w:tc>
        <w:tc>
          <w:tcPr>
            <w:tcW w:w="6089" w:type="dxa"/>
          </w:tcPr>
          <w:p w:rsidR="00555EB9" w:rsidRPr="003844EC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Єренкова</w:t>
            </w:r>
            <w:proofErr w:type="spellEnd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А.В. – головний бухгалтер КП «</w:t>
            </w:r>
            <w:proofErr w:type="spellStart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Бучасервіс</w:t>
            </w:r>
            <w:proofErr w:type="spellEnd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555EB9" w:rsidRPr="003844EC" w:rsidTr="00E95D2E">
        <w:tc>
          <w:tcPr>
            <w:tcW w:w="3544" w:type="dxa"/>
          </w:tcPr>
          <w:p w:rsidR="00555EB9" w:rsidRPr="003844EC" w:rsidRDefault="00555EB9" w:rsidP="00555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89" w:type="dxa"/>
          </w:tcPr>
          <w:p w:rsidR="00555EB9" w:rsidRPr="003844EC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Мостіпака</w:t>
            </w:r>
            <w:proofErr w:type="spellEnd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С.В. – начальник КП «</w:t>
            </w:r>
            <w:proofErr w:type="spellStart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Бучасервіс</w:t>
            </w:r>
            <w:proofErr w:type="spellEnd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944C82" w:rsidRPr="003844EC" w:rsidTr="00E95D2E">
        <w:tc>
          <w:tcPr>
            <w:tcW w:w="3544" w:type="dxa"/>
          </w:tcPr>
          <w:p w:rsidR="00944C82" w:rsidRPr="003844EC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89" w:type="dxa"/>
          </w:tcPr>
          <w:p w:rsidR="00944C82" w:rsidRPr="003844EC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Риженко</w:t>
            </w:r>
            <w:proofErr w:type="spellEnd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Л.В.</w:t>
            </w:r>
            <w:r w:rsidR="00944C82"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начальник управління юридично-кадрової роботи</w:t>
            </w:r>
          </w:p>
        </w:tc>
      </w:tr>
      <w:tr w:rsidR="00944C82" w:rsidRPr="003844EC" w:rsidTr="00E95D2E">
        <w:tc>
          <w:tcPr>
            <w:tcW w:w="3544" w:type="dxa"/>
          </w:tcPr>
          <w:p w:rsidR="00944C82" w:rsidRPr="003844EC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89" w:type="dxa"/>
          </w:tcPr>
          <w:p w:rsidR="00944C82" w:rsidRPr="003844EC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Якубенко</w:t>
            </w:r>
            <w:proofErr w:type="spellEnd"/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С.В.</w:t>
            </w:r>
            <w:r w:rsidR="00944C82"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r w:rsidRPr="003844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</w:tc>
      </w:tr>
      <w:tr w:rsidR="00BC0896" w:rsidRPr="003844EC" w:rsidTr="00E95D2E">
        <w:tc>
          <w:tcPr>
            <w:tcW w:w="3544" w:type="dxa"/>
          </w:tcPr>
          <w:p w:rsidR="00BC0896" w:rsidRPr="003844EC" w:rsidRDefault="00BC0896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89" w:type="dxa"/>
          </w:tcPr>
          <w:p w:rsidR="00BC0896" w:rsidRPr="003844EC" w:rsidRDefault="00BC0896" w:rsidP="00555E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Вигівська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А.С. – начальник відділу житлово-комунальної </w:t>
            </w:r>
            <w:r w:rsidR="004D730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інфраструктури</w:t>
            </w:r>
          </w:p>
        </w:tc>
      </w:tr>
    </w:tbl>
    <w:p w:rsidR="00E95D2E" w:rsidRPr="003844EC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7401" w:rsidRPr="003844EC" w:rsidRDefault="007F7401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844EC" w:rsidRPr="003844EC" w:rsidRDefault="003844E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1144" w:rsidRPr="003844EC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3844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001144" w:rsidRPr="003844EC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844EC" w:rsidRDefault="003844EC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7303" w:rsidRDefault="004D7303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844EC" w:rsidRDefault="003844EC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Pr="00EA4321" w:rsidRDefault="00001144" w:rsidP="00EA432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BC0896">
        <w:rPr>
          <w:rFonts w:ascii="Times New Roman" w:eastAsia="Times New Roman" w:hAnsi="Times New Roman" w:cs="Times New Roman"/>
          <w:sz w:val="20"/>
          <w:szCs w:val="20"/>
          <w:lang w:val="uk-UA"/>
        </w:rPr>
        <w:t>Вик.</w:t>
      </w:r>
      <w:r w:rsidR="003844EC" w:rsidRPr="00BC0896">
        <w:rPr>
          <w:rFonts w:ascii="Times New Roman" w:eastAsia="Times New Roman" w:hAnsi="Times New Roman" w:cs="Times New Roman"/>
          <w:sz w:val="20"/>
          <w:szCs w:val="20"/>
          <w:lang w:val="uk-UA"/>
        </w:rPr>
        <w:t>Вигівська</w:t>
      </w:r>
      <w:proofErr w:type="spellEnd"/>
      <w:r w:rsidR="003844EC" w:rsidRPr="00BC0896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А.С.</w:t>
      </w:r>
      <w:bookmarkStart w:id="0" w:name="_GoBack"/>
      <w:bookmarkEnd w:id="0"/>
    </w:p>
    <w:sectPr w:rsidR="00C74CC0" w:rsidRPr="00EA4321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D3E"/>
    <w:rsid w:val="00044C96"/>
    <w:rsid w:val="000479FB"/>
    <w:rsid w:val="00047A30"/>
    <w:rsid w:val="000544C3"/>
    <w:rsid w:val="00055976"/>
    <w:rsid w:val="00067233"/>
    <w:rsid w:val="000743CD"/>
    <w:rsid w:val="0009508F"/>
    <w:rsid w:val="000A2916"/>
    <w:rsid w:val="000B658E"/>
    <w:rsid w:val="000B784C"/>
    <w:rsid w:val="000D55E9"/>
    <w:rsid w:val="000E254A"/>
    <w:rsid w:val="000E2B98"/>
    <w:rsid w:val="00103390"/>
    <w:rsid w:val="001171EC"/>
    <w:rsid w:val="00122E6F"/>
    <w:rsid w:val="001231FF"/>
    <w:rsid w:val="00131E91"/>
    <w:rsid w:val="00140435"/>
    <w:rsid w:val="001466A2"/>
    <w:rsid w:val="00157565"/>
    <w:rsid w:val="00177432"/>
    <w:rsid w:val="001848E6"/>
    <w:rsid w:val="00187CA0"/>
    <w:rsid w:val="00191E46"/>
    <w:rsid w:val="001955A1"/>
    <w:rsid w:val="001A2895"/>
    <w:rsid w:val="001C4587"/>
    <w:rsid w:val="001F6425"/>
    <w:rsid w:val="0020464F"/>
    <w:rsid w:val="002052E9"/>
    <w:rsid w:val="00223DE3"/>
    <w:rsid w:val="002448D8"/>
    <w:rsid w:val="00256020"/>
    <w:rsid w:val="00263C7B"/>
    <w:rsid w:val="002644C0"/>
    <w:rsid w:val="00282E2B"/>
    <w:rsid w:val="0028393F"/>
    <w:rsid w:val="002B040E"/>
    <w:rsid w:val="002B0452"/>
    <w:rsid w:val="002B0A92"/>
    <w:rsid w:val="002B23E6"/>
    <w:rsid w:val="002D4306"/>
    <w:rsid w:val="003016C6"/>
    <w:rsid w:val="00303F0D"/>
    <w:rsid w:val="00370722"/>
    <w:rsid w:val="00371FED"/>
    <w:rsid w:val="003844EC"/>
    <w:rsid w:val="00396DE1"/>
    <w:rsid w:val="003A5EEC"/>
    <w:rsid w:val="003E68EC"/>
    <w:rsid w:val="003F0196"/>
    <w:rsid w:val="0040052C"/>
    <w:rsid w:val="00420434"/>
    <w:rsid w:val="00421205"/>
    <w:rsid w:val="00426773"/>
    <w:rsid w:val="004404FC"/>
    <w:rsid w:val="0045387E"/>
    <w:rsid w:val="00466393"/>
    <w:rsid w:val="00470393"/>
    <w:rsid w:val="00475E3B"/>
    <w:rsid w:val="00477186"/>
    <w:rsid w:val="004A2470"/>
    <w:rsid w:val="004B2B7B"/>
    <w:rsid w:val="004D3300"/>
    <w:rsid w:val="004D7303"/>
    <w:rsid w:val="004E500C"/>
    <w:rsid w:val="004E65C9"/>
    <w:rsid w:val="004F4644"/>
    <w:rsid w:val="00512E13"/>
    <w:rsid w:val="00517AEC"/>
    <w:rsid w:val="00534CB5"/>
    <w:rsid w:val="00555BAA"/>
    <w:rsid w:val="00555EB9"/>
    <w:rsid w:val="0055730F"/>
    <w:rsid w:val="00584C04"/>
    <w:rsid w:val="00586596"/>
    <w:rsid w:val="00592F8E"/>
    <w:rsid w:val="00594A84"/>
    <w:rsid w:val="005A6CED"/>
    <w:rsid w:val="005B3AAE"/>
    <w:rsid w:val="005B7D07"/>
    <w:rsid w:val="005C69B4"/>
    <w:rsid w:val="005D4EFA"/>
    <w:rsid w:val="005E315D"/>
    <w:rsid w:val="005F79B2"/>
    <w:rsid w:val="00601AA4"/>
    <w:rsid w:val="00605E3D"/>
    <w:rsid w:val="006063BF"/>
    <w:rsid w:val="00613ACA"/>
    <w:rsid w:val="00614704"/>
    <w:rsid w:val="006604E6"/>
    <w:rsid w:val="0067419D"/>
    <w:rsid w:val="00680B75"/>
    <w:rsid w:val="006822EA"/>
    <w:rsid w:val="00692BC2"/>
    <w:rsid w:val="00693528"/>
    <w:rsid w:val="00695ADA"/>
    <w:rsid w:val="006A1719"/>
    <w:rsid w:val="006E67A5"/>
    <w:rsid w:val="007208AB"/>
    <w:rsid w:val="00757592"/>
    <w:rsid w:val="00771B69"/>
    <w:rsid w:val="007836FA"/>
    <w:rsid w:val="00790FD1"/>
    <w:rsid w:val="007A6A92"/>
    <w:rsid w:val="007B04D2"/>
    <w:rsid w:val="007B54A8"/>
    <w:rsid w:val="007B6D70"/>
    <w:rsid w:val="007C7A2B"/>
    <w:rsid w:val="007E1F2C"/>
    <w:rsid w:val="007E394D"/>
    <w:rsid w:val="007F7401"/>
    <w:rsid w:val="0080367C"/>
    <w:rsid w:val="00804306"/>
    <w:rsid w:val="00816E17"/>
    <w:rsid w:val="00840823"/>
    <w:rsid w:val="00844F4C"/>
    <w:rsid w:val="00844F68"/>
    <w:rsid w:val="00846B06"/>
    <w:rsid w:val="00847E47"/>
    <w:rsid w:val="00865B6B"/>
    <w:rsid w:val="00867CF3"/>
    <w:rsid w:val="00871C0A"/>
    <w:rsid w:val="00895D9F"/>
    <w:rsid w:val="00897A82"/>
    <w:rsid w:val="008C6311"/>
    <w:rsid w:val="008D4C64"/>
    <w:rsid w:val="008E06D8"/>
    <w:rsid w:val="008E3D0B"/>
    <w:rsid w:val="008E4AC2"/>
    <w:rsid w:val="008F5564"/>
    <w:rsid w:val="009060E2"/>
    <w:rsid w:val="009067AF"/>
    <w:rsid w:val="00944C82"/>
    <w:rsid w:val="009601D5"/>
    <w:rsid w:val="00977D2D"/>
    <w:rsid w:val="009834B1"/>
    <w:rsid w:val="009B2DF5"/>
    <w:rsid w:val="009C1A16"/>
    <w:rsid w:val="009C6EA2"/>
    <w:rsid w:val="009D5933"/>
    <w:rsid w:val="009E35CE"/>
    <w:rsid w:val="009F2D40"/>
    <w:rsid w:val="00A13F4B"/>
    <w:rsid w:val="00A166FB"/>
    <w:rsid w:val="00A43340"/>
    <w:rsid w:val="00A91643"/>
    <w:rsid w:val="00A93A32"/>
    <w:rsid w:val="00A93AC8"/>
    <w:rsid w:val="00AA0E15"/>
    <w:rsid w:val="00AA4F5E"/>
    <w:rsid w:val="00AA6BF3"/>
    <w:rsid w:val="00AB1A1E"/>
    <w:rsid w:val="00AC3DEF"/>
    <w:rsid w:val="00B115E7"/>
    <w:rsid w:val="00B133FE"/>
    <w:rsid w:val="00B20684"/>
    <w:rsid w:val="00B46240"/>
    <w:rsid w:val="00B72649"/>
    <w:rsid w:val="00B77164"/>
    <w:rsid w:val="00B84E73"/>
    <w:rsid w:val="00B86814"/>
    <w:rsid w:val="00B905C1"/>
    <w:rsid w:val="00B96175"/>
    <w:rsid w:val="00BC0896"/>
    <w:rsid w:val="00BD5715"/>
    <w:rsid w:val="00BF7BD2"/>
    <w:rsid w:val="00C025B4"/>
    <w:rsid w:val="00C47D6D"/>
    <w:rsid w:val="00C51FB6"/>
    <w:rsid w:val="00C63AC3"/>
    <w:rsid w:val="00C74CC0"/>
    <w:rsid w:val="00C85F8F"/>
    <w:rsid w:val="00CD1A98"/>
    <w:rsid w:val="00CD5FD3"/>
    <w:rsid w:val="00CF031B"/>
    <w:rsid w:val="00D11FB5"/>
    <w:rsid w:val="00D7300D"/>
    <w:rsid w:val="00D73C30"/>
    <w:rsid w:val="00D87CE2"/>
    <w:rsid w:val="00D92DAC"/>
    <w:rsid w:val="00DA3AD3"/>
    <w:rsid w:val="00DC74FC"/>
    <w:rsid w:val="00DD157D"/>
    <w:rsid w:val="00DD3A4E"/>
    <w:rsid w:val="00DE6204"/>
    <w:rsid w:val="00DF0A7C"/>
    <w:rsid w:val="00DF481C"/>
    <w:rsid w:val="00DF4EC1"/>
    <w:rsid w:val="00DF5603"/>
    <w:rsid w:val="00E03FAD"/>
    <w:rsid w:val="00E121F1"/>
    <w:rsid w:val="00E14B25"/>
    <w:rsid w:val="00E318F4"/>
    <w:rsid w:val="00E372A5"/>
    <w:rsid w:val="00E50767"/>
    <w:rsid w:val="00E60653"/>
    <w:rsid w:val="00E70384"/>
    <w:rsid w:val="00E77AA3"/>
    <w:rsid w:val="00E95D2E"/>
    <w:rsid w:val="00EA3BA2"/>
    <w:rsid w:val="00EA4321"/>
    <w:rsid w:val="00EA645A"/>
    <w:rsid w:val="00EB20C7"/>
    <w:rsid w:val="00EB47E8"/>
    <w:rsid w:val="00EC68B7"/>
    <w:rsid w:val="00F0200B"/>
    <w:rsid w:val="00F239E7"/>
    <w:rsid w:val="00F32278"/>
    <w:rsid w:val="00F42B8A"/>
    <w:rsid w:val="00F558E6"/>
    <w:rsid w:val="00F958B8"/>
    <w:rsid w:val="00FA356A"/>
    <w:rsid w:val="00FA67A8"/>
    <w:rsid w:val="00FB3D02"/>
    <w:rsid w:val="00FC4C4C"/>
    <w:rsid w:val="00FF0BEA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1BCE2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3012</Words>
  <Characters>1718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cp:lastPrinted>2023-01-31T11:27:00Z</cp:lastPrinted>
  <dcterms:created xsi:type="dcterms:W3CDTF">2023-01-24T14:24:00Z</dcterms:created>
  <dcterms:modified xsi:type="dcterms:W3CDTF">2023-02-08T09:49:00Z</dcterms:modified>
</cp:coreProperties>
</file>